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A9" w:rsidRDefault="00A137A9" w:rsidP="00FC096D">
      <w:pPr>
        <w:spacing w:after="0" w:line="240" w:lineRule="auto"/>
        <w:jc w:val="center"/>
      </w:pPr>
      <w:bookmarkStart w:id="0" w:name="_GoBack"/>
      <w:bookmarkEnd w:id="0"/>
    </w:p>
    <w:p w:rsidR="00066900" w:rsidRDefault="00066900" w:rsidP="00FC096D">
      <w:pPr>
        <w:spacing w:after="0" w:line="240" w:lineRule="auto"/>
        <w:jc w:val="center"/>
      </w:pPr>
    </w:p>
    <w:p w:rsidR="00066900" w:rsidRDefault="00066900" w:rsidP="00FC096D">
      <w:pPr>
        <w:spacing w:after="0" w:line="240" w:lineRule="auto"/>
        <w:jc w:val="center"/>
      </w:pPr>
    </w:p>
    <w:p w:rsidR="00066900" w:rsidRDefault="00066900" w:rsidP="00FC096D">
      <w:pPr>
        <w:spacing w:after="0" w:line="240" w:lineRule="auto"/>
        <w:jc w:val="center"/>
      </w:pPr>
      <w:r>
        <w:rPr>
          <w:rFonts w:ascii="Rockwell" w:hAnsi="Rockwell"/>
          <w:i/>
          <w:iCs/>
          <w:noProof/>
          <w:color w:val="2F5496"/>
          <w:sz w:val="20"/>
          <w:szCs w:val="20"/>
        </w:rPr>
        <w:drawing>
          <wp:inline distT="0" distB="0" distL="0" distR="0">
            <wp:extent cx="1152525" cy="828675"/>
            <wp:effectExtent l="0" t="0" r="9525" b="9525"/>
            <wp:docPr id="1" name="Picture 1" descr="cid:image001.png@01D3CFE9.5672F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FE9.5672F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828675"/>
                    </a:xfrm>
                    <a:prstGeom prst="rect">
                      <a:avLst/>
                    </a:prstGeom>
                    <a:noFill/>
                    <a:ln>
                      <a:noFill/>
                    </a:ln>
                  </pic:spPr>
                </pic:pic>
              </a:graphicData>
            </a:graphic>
          </wp:inline>
        </w:drawing>
      </w:r>
    </w:p>
    <w:p w:rsidR="00066900" w:rsidRDefault="00066900" w:rsidP="00FC096D">
      <w:pPr>
        <w:spacing w:after="0" w:line="240" w:lineRule="auto"/>
        <w:jc w:val="center"/>
      </w:pPr>
    </w:p>
    <w:p w:rsidR="001A315F" w:rsidRDefault="002F39B3" w:rsidP="00533758">
      <w:pPr>
        <w:spacing w:after="0" w:line="240" w:lineRule="auto"/>
        <w:jc w:val="center"/>
        <w:rPr>
          <w:sz w:val="28"/>
          <w:szCs w:val="28"/>
        </w:rPr>
      </w:pPr>
      <w:r w:rsidRPr="00066900">
        <w:rPr>
          <w:sz w:val="28"/>
          <w:szCs w:val="28"/>
        </w:rPr>
        <w:t>D</w:t>
      </w:r>
      <w:r w:rsidR="00533758">
        <w:rPr>
          <w:sz w:val="28"/>
          <w:szCs w:val="28"/>
        </w:rPr>
        <w:t>H</w:t>
      </w:r>
      <w:r w:rsidRPr="00066900">
        <w:rPr>
          <w:sz w:val="28"/>
          <w:szCs w:val="28"/>
        </w:rPr>
        <w:t xml:space="preserve"> PROGRAM</w:t>
      </w:r>
      <w:r w:rsidR="00533758">
        <w:rPr>
          <w:sz w:val="28"/>
          <w:szCs w:val="28"/>
        </w:rPr>
        <w:t xml:space="preserve"> </w:t>
      </w:r>
      <w:r w:rsidR="00FC096D" w:rsidRPr="00066900">
        <w:rPr>
          <w:sz w:val="28"/>
          <w:szCs w:val="28"/>
        </w:rPr>
        <w:t>ADVISORY BOARD MEETING</w:t>
      </w:r>
    </w:p>
    <w:p w:rsidR="00E8599F" w:rsidRPr="00066900" w:rsidRDefault="00E8599F" w:rsidP="00533758">
      <w:pPr>
        <w:spacing w:after="0" w:line="240" w:lineRule="auto"/>
        <w:jc w:val="center"/>
        <w:rPr>
          <w:sz w:val="28"/>
          <w:szCs w:val="28"/>
        </w:rPr>
      </w:pPr>
      <w:r>
        <w:rPr>
          <w:sz w:val="28"/>
          <w:szCs w:val="28"/>
        </w:rPr>
        <w:t xml:space="preserve">Virtual </w:t>
      </w:r>
      <w:r>
        <w:rPr>
          <w:rFonts w:ascii="Helvetica" w:hAnsi="Helvetica" w:cs="Helvetica"/>
          <w:color w:val="0E71EB"/>
          <w:sz w:val="21"/>
          <w:szCs w:val="21"/>
          <w:shd w:val="clear" w:color="auto" w:fill="FFFFFF"/>
        </w:rPr>
        <w:t>Meeting ID: 923 2987 8485</w:t>
      </w:r>
    </w:p>
    <w:p w:rsidR="00FC096D" w:rsidRPr="00066900" w:rsidRDefault="00533758" w:rsidP="00FC096D">
      <w:pPr>
        <w:spacing w:after="0" w:line="240" w:lineRule="auto"/>
        <w:jc w:val="center"/>
        <w:rPr>
          <w:sz w:val="28"/>
          <w:szCs w:val="28"/>
        </w:rPr>
      </w:pPr>
      <w:r>
        <w:rPr>
          <w:sz w:val="28"/>
          <w:szCs w:val="28"/>
        </w:rPr>
        <w:t>September 23, 2021</w:t>
      </w:r>
    </w:p>
    <w:p w:rsidR="00FC096D" w:rsidRPr="00066900" w:rsidRDefault="003C5149" w:rsidP="00533758">
      <w:pPr>
        <w:spacing w:after="0" w:line="240" w:lineRule="auto"/>
        <w:jc w:val="center"/>
        <w:rPr>
          <w:sz w:val="28"/>
          <w:szCs w:val="28"/>
        </w:rPr>
      </w:pPr>
      <w:r>
        <w:rPr>
          <w:sz w:val="28"/>
          <w:szCs w:val="28"/>
        </w:rPr>
        <w:t>MINUTES</w:t>
      </w:r>
    </w:p>
    <w:p w:rsidR="00A137A9" w:rsidRPr="00066900" w:rsidRDefault="00A137A9" w:rsidP="00FC096D">
      <w:pPr>
        <w:spacing w:after="0" w:line="240" w:lineRule="auto"/>
        <w:rPr>
          <w:sz w:val="24"/>
          <w:szCs w:val="24"/>
        </w:rPr>
      </w:pPr>
    </w:p>
    <w:p w:rsidR="002F39B3" w:rsidRDefault="002F39B3" w:rsidP="000471B8">
      <w:pPr>
        <w:pStyle w:val="ListParagraph"/>
        <w:numPr>
          <w:ilvl w:val="0"/>
          <w:numId w:val="1"/>
        </w:numPr>
        <w:spacing w:after="0" w:line="240" w:lineRule="auto"/>
        <w:rPr>
          <w:sz w:val="24"/>
          <w:szCs w:val="24"/>
        </w:rPr>
      </w:pPr>
      <w:r w:rsidRPr="00066900">
        <w:rPr>
          <w:sz w:val="24"/>
          <w:szCs w:val="24"/>
        </w:rPr>
        <w:t xml:space="preserve"> Welcome and Introductions</w:t>
      </w:r>
    </w:p>
    <w:p w:rsidR="003C5149" w:rsidRDefault="003C5149" w:rsidP="003C5149">
      <w:pPr>
        <w:pStyle w:val="ListParagraph"/>
        <w:numPr>
          <w:ilvl w:val="1"/>
          <w:numId w:val="1"/>
        </w:numPr>
        <w:spacing w:after="0" w:line="240" w:lineRule="auto"/>
        <w:rPr>
          <w:sz w:val="24"/>
          <w:szCs w:val="24"/>
        </w:rPr>
      </w:pPr>
      <w:r>
        <w:rPr>
          <w:sz w:val="24"/>
          <w:szCs w:val="24"/>
        </w:rPr>
        <w:t>Call to order 6:40PM</w:t>
      </w:r>
    </w:p>
    <w:p w:rsidR="003C5149" w:rsidRDefault="003C5149" w:rsidP="003C5149">
      <w:pPr>
        <w:pStyle w:val="ListParagraph"/>
        <w:numPr>
          <w:ilvl w:val="1"/>
          <w:numId w:val="1"/>
        </w:numPr>
        <w:spacing w:after="0" w:line="240" w:lineRule="auto"/>
        <w:rPr>
          <w:sz w:val="24"/>
          <w:szCs w:val="24"/>
        </w:rPr>
      </w:pPr>
      <w:r>
        <w:rPr>
          <w:sz w:val="24"/>
          <w:szCs w:val="24"/>
        </w:rPr>
        <w:t>Attendees</w:t>
      </w:r>
    </w:p>
    <w:p w:rsidR="003C5149" w:rsidRDefault="003C5149" w:rsidP="003C5149">
      <w:pPr>
        <w:pStyle w:val="ListParagraph"/>
        <w:numPr>
          <w:ilvl w:val="2"/>
          <w:numId w:val="1"/>
        </w:numPr>
        <w:spacing w:after="0" w:line="240" w:lineRule="auto"/>
        <w:rPr>
          <w:sz w:val="24"/>
          <w:szCs w:val="24"/>
        </w:rPr>
      </w:pPr>
      <w:r>
        <w:rPr>
          <w:sz w:val="24"/>
          <w:szCs w:val="24"/>
        </w:rPr>
        <w:t>See the list attached</w:t>
      </w:r>
    </w:p>
    <w:p w:rsidR="00194CC1" w:rsidRPr="003C5149" w:rsidRDefault="00194CC1" w:rsidP="003C5149">
      <w:pPr>
        <w:pStyle w:val="ListParagraph"/>
        <w:numPr>
          <w:ilvl w:val="2"/>
          <w:numId w:val="1"/>
        </w:numPr>
        <w:spacing w:after="0" w:line="240" w:lineRule="auto"/>
        <w:rPr>
          <w:sz w:val="24"/>
          <w:szCs w:val="24"/>
        </w:rPr>
      </w:pPr>
      <w:r>
        <w:rPr>
          <w:sz w:val="24"/>
          <w:szCs w:val="24"/>
        </w:rPr>
        <w:t>Minutes from November 2020 Virtual Meeting were approved without corrections.</w:t>
      </w:r>
    </w:p>
    <w:p w:rsidR="00066900" w:rsidRPr="00066900" w:rsidRDefault="00066900" w:rsidP="00066900">
      <w:pPr>
        <w:spacing w:after="0" w:line="240" w:lineRule="auto"/>
        <w:rPr>
          <w:sz w:val="24"/>
          <w:szCs w:val="24"/>
        </w:rPr>
      </w:pPr>
    </w:p>
    <w:p w:rsidR="00066900" w:rsidRDefault="000471B8" w:rsidP="00066900">
      <w:pPr>
        <w:pStyle w:val="ListParagraph"/>
        <w:numPr>
          <w:ilvl w:val="0"/>
          <w:numId w:val="1"/>
        </w:numPr>
        <w:spacing w:after="0" w:line="240" w:lineRule="auto"/>
        <w:rPr>
          <w:sz w:val="24"/>
          <w:szCs w:val="24"/>
        </w:rPr>
      </w:pPr>
      <w:r>
        <w:rPr>
          <w:sz w:val="24"/>
          <w:szCs w:val="24"/>
        </w:rPr>
        <w:t>Institution Updates</w:t>
      </w:r>
      <w:r w:rsidR="002D27B1">
        <w:rPr>
          <w:sz w:val="24"/>
          <w:szCs w:val="24"/>
        </w:rPr>
        <w:t xml:space="preserve"> – Division Dean</w:t>
      </w:r>
    </w:p>
    <w:p w:rsidR="003C5149" w:rsidRDefault="003C5149" w:rsidP="003C5149">
      <w:pPr>
        <w:pStyle w:val="ListParagraph"/>
        <w:numPr>
          <w:ilvl w:val="2"/>
          <w:numId w:val="1"/>
        </w:numPr>
        <w:spacing w:after="0" w:line="240" w:lineRule="auto"/>
        <w:rPr>
          <w:sz w:val="24"/>
          <w:szCs w:val="24"/>
        </w:rPr>
      </w:pPr>
      <w:r>
        <w:rPr>
          <w:sz w:val="24"/>
          <w:szCs w:val="24"/>
        </w:rPr>
        <w:t>Dean not present</w:t>
      </w:r>
    </w:p>
    <w:p w:rsidR="00652CD7" w:rsidRDefault="00652CD7" w:rsidP="00652CD7">
      <w:pPr>
        <w:pStyle w:val="ListParagraph"/>
        <w:numPr>
          <w:ilvl w:val="1"/>
          <w:numId w:val="1"/>
        </w:numPr>
        <w:spacing w:after="0" w:line="240" w:lineRule="auto"/>
        <w:rPr>
          <w:sz w:val="24"/>
          <w:szCs w:val="24"/>
        </w:rPr>
      </w:pPr>
      <w:r>
        <w:rPr>
          <w:sz w:val="24"/>
          <w:szCs w:val="24"/>
        </w:rPr>
        <w:t xml:space="preserve">Winter intersession </w:t>
      </w:r>
    </w:p>
    <w:p w:rsidR="003C5149" w:rsidRDefault="003C5149" w:rsidP="003C5149">
      <w:pPr>
        <w:pStyle w:val="ListParagraph"/>
        <w:numPr>
          <w:ilvl w:val="2"/>
          <w:numId w:val="1"/>
        </w:numPr>
        <w:spacing w:after="0" w:line="240" w:lineRule="auto"/>
        <w:rPr>
          <w:sz w:val="24"/>
          <w:szCs w:val="24"/>
        </w:rPr>
      </w:pPr>
      <w:r>
        <w:rPr>
          <w:sz w:val="24"/>
          <w:szCs w:val="24"/>
        </w:rPr>
        <w:t>As reported during last meeting, PCC has removed Winter Intersession. It presented major difficulty for coordinating DH schedule, especially for Spring, where DA and DH use shared space. Spring Schedule is finalized now</w:t>
      </w:r>
      <w:r w:rsidR="00C02BC5">
        <w:rPr>
          <w:sz w:val="24"/>
          <w:szCs w:val="24"/>
        </w:rPr>
        <w:t>. DH will use DH clinic, where there are only 2 X-ray units, down form 3 available units in DA section.</w:t>
      </w:r>
    </w:p>
    <w:p w:rsidR="003C5149" w:rsidRDefault="003C5149" w:rsidP="003C5149">
      <w:pPr>
        <w:pStyle w:val="ListParagraph"/>
        <w:numPr>
          <w:ilvl w:val="2"/>
          <w:numId w:val="1"/>
        </w:numPr>
        <w:spacing w:after="0" w:line="240" w:lineRule="auto"/>
        <w:rPr>
          <w:sz w:val="24"/>
          <w:szCs w:val="24"/>
        </w:rPr>
      </w:pPr>
      <w:r>
        <w:rPr>
          <w:sz w:val="24"/>
          <w:szCs w:val="24"/>
        </w:rPr>
        <w:t>Junior year: DH 200A has been moved to Fall semester, DH141 to Spring Semester</w:t>
      </w:r>
    </w:p>
    <w:p w:rsidR="003C5149" w:rsidRPr="003C5149" w:rsidRDefault="003C5149" w:rsidP="003C5149">
      <w:pPr>
        <w:pStyle w:val="ListParagraph"/>
        <w:numPr>
          <w:ilvl w:val="2"/>
          <w:numId w:val="1"/>
        </w:numPr>
        <w:spacing w:after="0" w:line="240" w:lineRule="auto"/>
        <w:rPr>
          <w:sz w:val="24"/>
          <w:szCs w:val="24"/>
        </w:rPr>
      </w:pPr>
      <w:r>
        <w:rPr>
          <w:sz w:val="24"/>
          <w:szCs w:val="24"/>
        </w:rPr>
        <w:t>Senior Semester: DH201 has been moved to Spring Semester</w:t>
      </w:r>
    </w:p>
    <w:p w:rsidR="00652CD7" w:rsidRDefault="00652CD7" w:rsidP="00BE4D26">
      <w:pPr>
        <w:pStyle w:val="ListParagraph"/>
        <w:numPr>
          <w:ilvl w:val="1"/>
          <w:numId w:val="1"/>
        </w:numPr>
        <w:spacing w:after="0" w:line="240" w:lineRule="auto"/>
        <w:rPr>
          <w:sz w:val="24"/>
          <w:szCs w:val="24"/>
        </w:rPr>
      </w:pPr>
      <w:r w:rsidRPr="003C5149">
        <w:rPr>
          <w:sz w:val="24"/>
          <w:szCs w:val="24"/>
        </w:rPr>
        <w:t>Online Instruction</w:t>
      </w:r>
    </w:p>
    <w:p w:rsidR="003C5149" w:rsidRDefault="003C5149" w:rsidP="003C5149">
      <w:pPr>
        <w:pStyle w:val="ListParagraph"/>
        <w:numPr>
          <w:ilvl w:val="2"/>
          <w:numId w:val="1"/>
        </w:numPr>
        <w:spacing w:after="0" w:line="240" w:lineRule="auto"/>
        <w:rPr>
          <w:sz w:val="24"/>
          <w:szCs w:val="24"/>
        </w:rPr>
      </w:pPr>
      <w:r>
        <w:rPr>
          <w:sz w:val="24"/>
          <w:szCs w:val="24"/>
        </w:rPr>
        <w:t>DH116 and DH141 are submitting biannual course review to be approved for hybrid instruction. Changes have to be reported to CODA and DHBC.</w:t>
      </w:r>
    </w:p>
    <w:p w:rsidR="003C5149" w:rsidRDefault="003C5149" w:rsidP="003C5149">
      <w:pPr>
        <w:pStyle w:val="ListParagraph"/>
        <w:numPr>
          <w:ilvl w:val="2"/>
          <w:numId w:val="1"/>
        </w:numPr>
        <w:spacing w:after="0" w:line="240" w:lineRule="auto"/>
        <w:rPr>
          <w:sz w:val="24"/>
          <w:szCs w:val="24"/>
        </w:rPr>
      </w:pPr>
      <w:r>
        <w:rPr>
          <w:sz w:val="24"/>
          <w:szCs w:val="24"/>
        </w:rPr>
        <w:t>More courses will follow</w:t>
      </w:r>
      <w:r w:rsidR="00C02BC5">
        <w:rPr>
          <w:sz w:val="24"/>
          <w:szCs w:val="24"/>
        </w:rPr>
        <w:t xml:space="preserve"> in hybrid form (lecture portion only)</w:t>
      </w:r>
      <w:r>
        <w:rPr>
          <w:sz w:val="24"/>
          <w:szCs w:val="24"/>
        </w:rPr>
        <w:t xml:space="preserve"> to prepare for possible interruptions</w:t>
      </w:r>
    </w:p>
    <w:p w:rsidR="00276A39" w:rsidRPr="00D44AD2" w:rsidRDefault="003C5149" w:rsidP="00D44AD2">
      <w:pPr>
        <w:pStyle w:val="ListParagraph"/>
        <w:numPr>
          <w:ilvl w:val="2"/>
          <w:numId w:val="1"/>
        </w:numPr>
        <w:spacing w:after="0" w:line="240" w:lineRule="auto"/>
        <w:rPr>
          <w:sz w:val="24"/>
          <w:szCs w:val="24"/>
        </w:rPr>
      </w:pPr>
      <w:r>
        <w:rPr>
          <w:sz w:val="24"/>
          <w:szCs w:val="24"/>
        </w:rPr>
        <w:t>Having</w:t>
      </w:r>
      <w:r w:rsidR="00C02BC5">
        <w:rPr>
          <w:sz w:val="24"/>
          <w:szCs w:val="24"/>
        </w:rPr>
        <w:t xml:space="preserve"> courses</w:t>
      </w:r>
      <w:r>
        <w:rPr>
          <w:sz w:val="24"/>
          <w:szCs w:val="24"/>
        </w:rPr>
        <w:t xml:space="preserve"> approved does not necessarily mean the courses will be taught</w:t>
      </w:r>
      <w:r w:rsidR="00D44AD2">
        <w:rPr>
          <w:sz w:val="24"/>
          <w:szCs w:val="24"/>
        </w:rPr>
        <w:t xml:space="preserve"> </w:t>
      </w:r>
      <w:r w:rsidR="00C02BC5">
        <w:rPr>
          <w:sz w:val="24"/>
          <w:szCs w:val="24"/>
        </w:rPr>
        <w:t>o</w:t>
      </w:r>
      <w:r w:rsidR="00D44AD2">
        <w:rPr>
          <w:sz w:val="24"/>
          <w:szCs w:val="24"/>
        </w:rPr>
        <w:t>nline, just</w:t>
      </w:r>
      <w:r w:rsidR="00C02BC5">
        <w:rPr>
          <w:sz w:val="24"/>
          <w:szCs w:val="24"/>
        </w:rPr>
        <w:t xml:space="preserve"> to</w:t>
      </w:r>
      <w:r w:rsidR="00D44AD2">
        <w:rPr>
          <w:sz w:val="24"/>
          <w:szCs w:val="24"/>
        </w:rPr>
        <w:t xml:space="preserve"> have them </w:t>
      </w:r>
      <w:r w:rsidR="00C02BC5">
        <w:rPr>
          <w:sz w:val="24"/>
          <w:szCs w:val="24"/>
        </w:rPr>
        <w:t>ready</w:t>
      </w:r>
      <w:r w:rsidR="00D44AD2">
        <w:rPr>
          <w:sz w:val="24"/>
          <w:szCs w:val="24"/>
        </w:rPr>
        <w:t>.</w:t>
      </w:r>
    </w:p>
    <w:p w:rsidR="00763176" w:rsidRDefault="00763176" w:rsidP="00763176">
      <w:pPr>
        <w:pStyle w:val="ListParagraph"/>
        <w:spacing w:after="0" w:line="240" w:lineRule="auto"/>
        <w:ind w:left="1080"/>
        <w:rPr>
          <w:sz w:val="24"/>
          <w:szCs w:val="24"/>
        </w:rPr>
      </w:pPr>
    </w:p>
    <w:p w:rsidR="00763176" w:rsidRDefault="00763176" w:rsidP="00763176">
      <w:pPr>
        <w:pStyle w:val="ListParagraph"/>
        <w:numPr>
          <w:ilvl w:val="0"/>
          <w:numId w:val="1"/>
        </w:numPr>
        <w:spacing w:after="0" w:line="240" w:lineRule="auto"/>
        <w:rPr>
          <w:sz w:val="24"/>
          <w:szCs w:val="24"/>
        </w:rPr>
      </w:pPr>
      <w:r>
        <w:rPr>
          <w:sz w:val="24"/>
          <w:szCs w:val="24"/>
        </w:rPr>
        <w:t>Impact of COVID-19 Pandemic on Program</w:t>
      </w:r>
    </w:p>
    <w:p w:rsidR="00652CD7" w:rsidRDefault="00533758" w:rsidP="00763176">
      <w:pPr>
        <w:pStyle w:val="ListParagraph"/>
        <w:numPr>
          <w:ilvl w:val="1"/>
          <w:numId w:val="1"/>
        </w:numPr>
        <w:spacing w:after="0" w:line="240" w:lineRule="auto"/>
        <w:rPr>
          <w:sz w:val="24"/>
          <w:szCs w:val="24"/>
        </w:rPr>
      </w:pPr>
      <w:r>
        <w:rPr>
          <w:sz w:val="24"/>
          <w:szCs w:val="24"/>
        </w:rPr>
        <w:t>Changes in DH clinic policies</w:t>
      </w:r>
      <w:r w:rsidR="00D44AD2">
        <w:rPr>
          <w:sz w:val="24"/>
          <w:szCs w:val="24"/>
        </w:rPr>
        <w:t xml:space="preserve"> (A. Reganian)</w:t>
      </w:r>
    </w:p>
    <w:p w:rsidR="00D44AD2" w:rsidRDefault="00D44AD2" w:rsidP="00D44AD2">
      <w:pPr>
        <w:pStyle w:val="ListParagraph"/>
        <w:numPr>
          <w:ilvl w:val="2"/>
          <w:numId w:val="1"/>
        </w:numPr>
        <w:spacing w:after="0" w:line="240" w:lineRule="auto"/>
        <w:rPr>
          <w:sz w:val="24"/>
          <w:szCs w:val="24"/>
        </w:rPr>
      </w:pPr>
      <w:r>
        <w:rPr>
          <w:sz w:val="24"/>
          <w:szCs w:val="24"/>
        </w:rPr>
        <w:t>Clinic polices have been change to make them compliant to changes mandated by OSHA and CDC recommendations</w:t>
      </w:r>
    </w:p>
    <w:p w:rsidR="007D40BA" w:rsidRDefault="00763176" w:rsidP="007D40BA">
      <w:pPr>
        <w:pStyle w:val="ListParagraph"/>
        <w:numPr>
          <w:ilvl w:val="1"/>
          <w:numId w:val="1"/>
        </w:numPr>
        <w:spacing w:after="0" w:line="240" w:lineRule="auto"/>
        <w:rPr>
          <w:sz w:val="24"/>
          <w:szCs w:val="24"/>
        </w:rPr>
      </w:pPr>
      <w:r>
        <w:rPr>
          <w:sz w:val="24"/>
          <w:szCs w:val="24"/>
        </w:rPr>
        <w:t>Class of 2020</w:t>
      </w:r>
    </w:p>
    <w:p w:rsidR="007D40BA" w:rsidRDefault="007D40BA" w:rsidP="007D40BA">
      <w:pPr>
        <w:pStyle w:val="ListParagraph"/>
        <w:numPr>
          <w:ilvl w:val="0"/>
          <w:numId w:val="4"/>
        </w:numPr>
        <w:spacing w:after="0" w:line="240" w:lineRule="auto"/>
        <w:ind w:left="1980" w:hanging="270"/>
        <w:rPr>
          <w:sz w:val="24"/>
          <w:szCs w:val="24"/>
        </w:rPr>
      </w:pPr>
      <w:r>
        <w:rPr>
          <w:sz w:val="24"/>
          <w:szCs w:val="24"/>
        </w:rPr>
        <w:t>Manikin Examination for licensure</w:t>
      </w:r>
    </w:p>
    <w:p w:rsidR="00D44AD2" w:rsidRPr="007D40BA" w:rsidRDefault="00D44AD2" w:rsidP="00D44AD2">
      <w:pPr>
        <w:pStyle w:val="ListParagraph"/>
        <w:numPr>
          <w:ilvl w:val="1"/>
          <w:numId w:val="4"/>
        </w:numPr>
        <w:spacing w:after="0" w:line="240" w:lineRule="auto"/>
        <w:rPr>
          <w:sz w:val="24"/>
          <w:szCs w:val="24"/>
        </w:rPr>
      </w:pPr>
      <w:r>
        <w:rPr>
          <w:sz w:val="24"/>
          <w:szCs w:val="24"/>
        </w:rPr>
        <w:t>Class of 2020 took ADEC manikin clinical examination&gt; All 14 students passed</w:t>
      </w:r>
    </w:p>
    <w:p w:rsidR="00763176" w:rsidRDefault="00763176" w:rsidP="00763176">
      <w:pPr>
        <w:pStyle w:val="ListParagraph"/>
        <w:numPr>
          <w:ilvl w:val="1"/>
          <w:numId w:val="1"/>
        </w:numPr>
        <w:spacing w:after="0" w:line="240" w:lineRule="auto"/>
        <w:rPr>
          <w:sz w:val="24"/>
          <w:szCs w:val="24"/>
        </w:rPr>
      </w:pPr>
      <w:r>
        <w:rPr>
          <w:sz w:val="24"/>
          <w:szCs w:val="24"/>
        </w:rPr>
        <w:lastRenderedPageBreak/>
        <w:t>Class of 2021</w:t>
      </w:r>
    </w:p>
    <w:p w:rsidR="00621AE3" w:rsidRDefault="00621AE3" w:rsidP="00621AE3">
      <w:pPr>
        <w:pStyle w:val="ListParagraph"/>
        <w:numPr>
          <w:ilvl w:val="2"/>
          <w:numId w:val="1"/>
        </w:numPr>
        <w:spacing w:after="0" w:line="240" w:lineRule="auto"/>
        <w:ind w:left="1980" w:hanging="270"/>
        <w:rPr>
          <w:sz w:val="24"/>
          <w:szCs w:val="24"/>
        </w:rPr>
      </w:pPr>
      <w:r>
        <w:rPr>
          <w:sz w:val="24"/>
          <w:szCs w:val="24"/>
        </w:rPr>
        <w:t>Course sequencing</w:t>
      </w:r>
    </w:p>
    <w:p w:rsidR="00D44AD2" w:rsidRDefault="00D44AD2" w:rsidP="00D44AD2">
      <w:pPr>
        <w:pStyle w:val="ListParagraph"/>
        <w:numPr>
          <w:ilvl w:val="3"/>
          <w:numId w:val="1"/>
        </w:numPr>
        <w:spacing w:after="0" w:line="240" w:lineRule="auto"/>
        <w:rPr>
          <w:sz w:val="24"/>
          <w:szCs w:val="24"/>
        </w:rPr>
      </w:pPr>
      <w:r>
        <w:rPr>
          <w:sz w:val="24"/>
          <w:szCs w:val="24"/>
        </w:rPr>
        <w:t>Class of 2021 will graduate in May 2022 due to interruption of instruction due to COVID</w:t>
      </w:r>
    </w:p>
    <w:p w:rsidR="00763176" w:rsidRDefault="00763176" w:rsidP="00763176">
      <w:pPr>
        <w:pStyle w:val="ListParagraph"/>
        <w:numPr>
          <w:ilvl w:val="1"/>
          <w:numId w:val="1"/>
        </w:numPr>
        <w:spacing w:after="0" w:line="240" w:lineRule="auto"/>
        <w:rPr>
          <w:sz w:val="24"/>
          <w:szCs w:val="24"/>
        </w:rPr>
      </w:pPr>
      <w:r>
        <w:rPr>
          <w:sz w:val="24"/>
          <w:szCs w:val="24"/>
        </w:rPr>
        <w:t>Year of non-admission</w:t>
      </w:r>
    </w:p>
    <w:p w:rsidR="00013105" w:rsidRDefault="0078745E" w:rsidP="00533758">
      <w:pPr>
        <w:pStyle w:val="ListParagraph"/>
        <w:numPr>
          <w:ilvl w:val="2"/>
          <w:numId w:val="1"/>
        </w:numPr>
        <w:spacing w:after="0" w:line="240" w:lineRule="auto"/>
        <w:ind w:left="1980" w:hanging="270"/>
        <w:rPr>
          <w:sz w:val="24"/>
          <w:szCs w:val="24"/>
        </w:rPr>
      </w:pPr>
      <w:r>
        <w:rPr>
          <w:sz w:val="24"/>
          <w:szCs w:val="24"/>
        </w:rPr>
        <w:t>CODA notification and response</w:t>
      </w:r>
    </w:p>
    <w:p w:rsidR="00D44AD2" w:rsidRDefault="00D44AD2" w:rsidP="00D44AD2">
      <w:pPr>
        <w:pStyle w:val="ListParagraph"/>
        <w:numPr>
          <w:ilvl w:val="3"/>
          <w:numId w:val="1"/>
        </w:numPr>
        <w:spacing w:after="0" w:line="240" w:lineRule="auto"/>
        <w:rPr>
          <w:sz w:val="24"/>
          <w:szCs w:val="24"/>
        </w:rPr>
      </w:pPr>
      <w:r>
        <w:rPr>
          <w:sz w:val="24"/>
          <w:szCs w:val="24"/>
        </w:rPr>
        <w:t>As reported by B. Legg during last Advisory Board Meeting, CODA was notified about a year of non-admission. CODA’s response was that if we do not take a class for 2 consecutive years, the program has to apply for an accreditation. PCC did accept a new cohort for academic year 2021-2022.</w:t>
      </w:r>
    </w:p>
    <w:p w:rsidR="00533758" w:rsidRPr="00533758" w:rsidRDefault="00533758" w:rsidP="00533758">
      <w:pPr>
        <w:pStyle w:val="ListParagraph"/>
        <w:spacing w:after="0" w:line="240" w:lineRule="auto"/>
        <w:ind w:left="1440"/>
        <w:rPr>
          <w:sz w:val="24"/>
          <w:szCs w:val="24"/>
        </w:rPr>
      </w:pPr>
    </w:p>
    <w:p w:rsidR="003D4C85" w:rsidRPr="00066900" w:rsidRDefault="002F39B3" w:rsidP="002F39B3">
      <w:pPr>
        <w:pStyle w:val="ListParagraph"/>
        <w:numPr>
          <w:ilvl w:val="0"/>
          <w:numId w:val="1"/>
        </w:numPr>
        <w:spacing w:after="0" w:line="240" w:lineRule="auto"/>
        <w:rPr>
          <w:sz w:val="24"/>
          <w:szCs w:val="24"/>
        </w:rPr>
      </w:pPr>
      <w:r w:rsidRPr="00066900">
        <w:rPr>
          <w:sz w:val="24"/>
          <w:szCs w:val="24"/>
        </w:rPr>
        <w:t>Student Demographics and Statistics</w:t>
      </w:r>
      <w:r w:rsidR="00D44AD2">
        <w:rPr>
          <w:sz w:val="24"/>
          <w:szCs w:val="24"/>
        </w:rPr>
        <w:t xml:space="preserve"> (A. Reganian)</w:t>
      </w:r>
    </w:p>
    <w:p w:rsidR="002F39B3" w:rsidRDefault="002F39B3" w:rsidP="002F39B3">
      <w:pPr>
        <w:pStyle w:val="ListParagraph"/>
        <w:numPr>
          <w:ilvl w:val="1"/>
          <w:numId w:val="1"/>
        </w:numPr>
        <w:spacing w:after="0" w:line="240" w:lineRule="auto"/>
        <w:rPr>
          <w:sz w:val="24"/>
          <w:szCs w:val="24"/>
        </w:rPr>
      </w:pPr>
      <w:r w:rsidRPr="00066900">
        <w:rPr>
          <w:sz w:val="24"/>
          <w:szCs w:val="24"/>
        </w:rPr>
        <w:t>Current Student Enrollments</w:t>
      </w:r>
    </w:p>
    <w:p w:rsidR="00D44AD2" w:rsidRDefault="00D44AD2" w:rsidP="00D44AD2">
      <w:pPr>
        <w:pStyle w:val="ListParagraph"/>
        <w:numPr>
          <w:ilvl w:val="2"/>
          <w:numId w:val="1"/>
        </w:numPr>
        <w:spacing w:after="0" w:line="240" w:lineRule="auto"/>
        <w:rPr>
          <w:sz w:val="24"/>
          <w:szCs w:val="24"/>
        </w:rPr>
      </w:pPr>
      <w:r>
        <w:rPr>
          <w:sz w:val="24"/>
          <w:szCs w:val="24"/>
        </w:rPr>
        <w:t>As directed by Dean Young, this year’s selection process for a new class was conducted by lottery. Out of 16 spots, 4 spots (25%) were reserved for students that had applied for the 2020-2021 academic year</w:t>
      </w:r>
      <w:r w:rsidR="004D2CA6">
        <w:rPr>
          <w:sz w:val="24"/>
          <w:szCs w:val="24"/>
        </w:rPr>
        <w:t xml:space="preserve">, and 12 spots (75%) were offered to applicants for a current year. After completing the quota from each group, the remaining applicants were drawn for a waiting list order. </w:t>
      </w:r>
    </w:p>
    <w:p w:rsidR="004D2CA6" w:rsidRDefault="004D2CA6" w:rsidP="00D44AD2">
      <w:pPr>
        <w:pStyle w:val="ListParagraph"/>
        <w:numPr>
          <w:ilvl w:val="2"/>
          <w:numId w:val="1"/>
        </w:numPr>
        <w:spacing w:after="0" w:line="240" w:lineRule="auto"/>
        <w:rPr>
          <w:sz w:val="24"/>
          <w:szCs w:val="24"/>
        </w:rPr>
      </w:pPr>
      <w:r>
        <w:rPr>
          <w:sz w:val="24"/>
          <w:szCs w:val="24"/>
        </w:rPr>
        <w:t>16 students were offered a spot. 2 students differed their acceptance to next year, and 2 more applicants were contacted</w:t>
      </w:r>
    </w:p>
    <w:p w:rsidR="004D2CA6" w:rsidRDefault="004D2CA6" w:rsidP="00D44AD2">
      <w:pPr>
        <w:pStyle w:val="ListParagraph"/>
        <w:numPr>
          <w:ilvl w:val="2"/>
          <w:numId w:val="1"/>
        </w:numPr>
        <w:spacing w:after="0" w:line="240" w:lineRule="auto"/>
        <w:rPr>
          <w:sz w:val="24"/>
          <w:szCs w:val="24"/>
        </w:rPr>
      </w:pPr>
      <w:r>
        <w:rPr>
          <w:sz w:val="24"/>
          <w:szCs w:val="24"/>
        </w:rPr>
        <w:t>Currently we have 16 students enrolled.</w:t>
      </w:r>
    </w:p>
    <w:p w:rsidR="00911E18" w:rsidRPr="00D44AD2" w:rsidRDefault="00911E18" w:rsidP="00D44AD2">
      <w:pPr>
        <w:pStyle w:val="ListParagraph"/>
        <w:numPr>
          <w:ilvl w:val="2"/>
          <w:numId w:val="1"/>
        </w:numPr>
        <w:spacing w:after="0" w:line="240" w:lineRule="auto"/>
        <w:rPr>
          <w:sz w:val="24"/>
          <w:szCs w:val="24"/>
        </w:rPr>
      </w:pPr>
      <w:r>
        <w:rPr>
          <w:sz w:val="24"/>
          <w:szCs w:val="24"/>
        </w:rPr>
        <w:t>DH PCC selection criteria will change from point to lottery for program acceptance.</w:t>
      </w:r>
    </w:p>
    <w:p w:rsidR="00763176" w:rsidRDefault="002F39B3" w:rsidP="00763176">
      <w:pPr>
        <w:pStyle w:val="ListParagraph"/>
        <w:numPr>
          <w:ilvl w:val="1"/>
          <w:numId w:val="1"/>
        </w:numPr>
        <w:spacing w:after="0" w:line="240" w:lineRule="auto"/>
        <w:rPr>
          <w:sz w:val="24"/>
          <w:szCs w:val="24"/>
        </w:rPr>
      </w:pPr>
      <w:r w:rsidRPr="00066900">
        <w:rPr>
          <w:sz w:val="24"/>
          <w:szCs w:val="24"/>
        </w:rPr>
        <w:t>Class of 20</w:t>
      </w:r>
      <w:r w:rsidR="00533758">
        <w:rPr>
          <w:sz w:val="24"/>
          <w:szCs w:val="24"/>
        </w:rPr>
        <w:t>20</w:t>
      </w:r>
      <w:r w:rsidRPr="00066900">
        <w:rPr>
          <w:sz w:val="24"/>
          <w:szCs w:val="24"/>
        </w:rPr>
        <w:t xml:space="preserve"> completions and board result</w:t>
      </w:r>
      <w:r w:rsidR="00533758">
        <w:rPr>
          <w:sz w:val="24"/>
          <w:szCs w:val="24"/>
        </w:rPr>
        <w:t>s</w:t>
      </w:r>
      <w:r w:rsidR="00911E18">
        <w:rPr>
          <w:sz w:val="24"/>
          <w:szCs w:val="24"/>
        </w:rPr>
        <w:t xml:space="preserve"> (</w:t>
      </w:r>
      <w:r w:rsidR="004D2CA6">
        <w:rPr>
          <w:sz w:val="24"/>
          <w:szCs w:val="24"/>
        </w:rPr>
        <w:t>R. Nazarian)</w:t>
      </w:r>
    </w:p>
    <w:p w:rsidR="004D2CA6" w:rsidRDefault="004D2CA6" w:rsidP="004D2CA6">
      <w:pPr>
        <w:pStyle w:val="ListParagraph"/>
        <w:numPr>
          <w:ilvl w:val="2"/>
          <w:numId w:val="1"/>
        </w:numPr>
        <w:spacing w:after="0" w:line="240" w:lineRule="auto"/>
        <w:rPr>
          <w:sz w:val="24"/>
          <w:szCs w:val="24"/>
        </w:rPr>
      </w:pPr>
      <w:r>
        <w:rPr>
          <w:sz w:val="24"/>
          <w:szCs w:val="24"/>
        </w:rPr>
        <w:t xml:space="preserve">All students passed National Board, ADEC clinical Board, and CA Law and Ethics written examination. </w:t>
      </w:r>
    </w:p>
    <w:p w:rsidR="004D2CA6" w:rsidRDefault="004D2CA6" w:rsidP="004D2CA6">
      <w:pPr>
        <w:pStyle w:val="ListParagraph"/>
        <w:numPr>
          <w:ilvl w:val="2"/>
          <w:numId w:val="1"/>
        </w:numPr>
        <w:spacing w:after="0" w:line="240" w:lineRule="auto"/>
        <w:rPr>
          <w:sz w:val="24"/>
          <w:szCs w:val="24"/>
        </w:rPr>
      </w:pPr>
      <w:r>
        <w:rPr>
          <w:sz w:val="24"/>
          <w:szCs w:val="24"/>
        </w:rPr>
        <w:t>All 14 students are licensed and currently practicing</w:t>
      </w:r>
    </w:p>
    <w:p w:rsidR="00533758" w:rsidRDefault="00533758" w:rsidP="00763176">
      <w:pPr>
        <w:pStyle w:val="ListParagraph"/>
        <w:numPr>
          <w:ilvl w:val="1"/>
          <w:numId w:val="1"/>
        </w:numPr>
        <w:spacing w:after="0" w:line="240" w:lineRule="auto"/>
        <w:rPr>
          <w:sz w:val="24"/>
          <w:szCs w:val="24"/>
        </w:rPr>
      </w:pPr>
      <w:r>
        <w:rPr>
          <w:sz w:val="24"/>
          <w:szCs w:val="24"/>
        </w:rPr>
        <w:t>Class of 2023</w:t>
      </w:r>
    </w:p>
    <w:p w:rsidR="004D2CA6" w:rsidRDefault="004D2CA6" w:rsidP="004D2CA6">
      <w:pPr>
        <w:pStyle w:val="ListParagraph"/>
        <w:numPr>
          <w:ilvl w:val="2"/>
          <w:numId w:val="1"/>
        </w:numPr>
        <w:spacing w:after="0" w:line="240" w:lineRule="auto"/>
        <w:rPr>
          <w:sz w:val="24"/>
          <w:szCs w:val="24"/>
        </w:rPr>
      </w:pPr>
      <w:r>
        <w:rPr>
          <w:sz w:val="24"/>
          <w:szCs w:val="24"/>
        </w:rPr>
        <w:t>16 students are in Class of 2023, 2 males and 14 females</w:t>
      </w:r>
    </w:p>
    <w:p w:rsidR="00522EB2" w:rsidRDefault="00522EB2" w:rsidP="00522EB2">
      <w:pPr>
        <w:pStyle w:val="ListParagraph"/>
        <w:spacing w:after="0" w:line="240" w:lineRule="auto"/>
        <w:ind w:left="1080"/>
        <w:rPr>
          <w:sz w:val="24"/>
          <w:szCs w:val="24"/>
        </w:rPr>
      </w:pPr>
    </w:p>
    <w:p w:rsidR="00522EB2" w:rsidRDefault="00522EB2" w:rsidP="00522EB2">
      <w:pPr>
        <w:pStyle w:val="ListParagraph"/>
        <w:numPr>
          <w:ilvl w:val="0"/>
          <w:numId w:val="1"/>
        </w:numPr>
        <w:spacing w:after="0" w:line="240" w:lineRule="auto"/>
        <w:rPr>
          <w:sz w:val="24"/>
          <w:szCs w:val="24"/>
        </w:rPr>
      </w:pPr>
      <w:r>
        <w:rPr>
          <w:sz w:val="24"/>
          <w:szCs w:val="24"/>
        </w:rPr>
        <w:t>Curriculum and Instruction Update</w:t>
      </w:r>
    </w:p>
    <w:p w:rsidR="00522EB2" w:rsidRDefault="00522EB2" w:rsidP="00522EB2">
      <w:pPr>
        <w:pStyle w:val="ListParagraph"/>
        <w:numPr>
          <w:ilvl w:val="1"/>
          <w:numId w:val="1"/>
        </w:numPr>
        <w:spacing w:after="0" w:line="240" w:lineRule="auto"/>
        <w:rPr>
          <w:sz w:val="24"/>
          <w:szCs w:val="24"/>
        </w:rPr>
      </w:pPr>
      <w:r>
        <w:rPr>
          <w:sz w:val="24"/>
          <w:szCs w:val="24"/>
        </w:rPr>
        <w:t>Biannual course review</w:t>
      </w:r>
    </w:p>
    <w:p w:rsidR="004D2CA6" w:rsidRDefault="004D2CA6" w:rsidP="004D2CA6">
      <w:pPr>
        <w:pStyle w:val="ListParagraph"/>
        <w:numPr>
          <w:ilvl w:val="2"/>
          <w:numId w:val="1"/>
        </w:numPr>
        <w:spacing w:after="0" w:line="240" w:lineRule="auto"/>
        <w:rPr>
          <w:sz w:val="24"/>
          <w:szCs w:val="24"/>
        </w:rPr>
      </w:pPr>
      <w:r>
        <w:rPr>
          <w:sz w:val="24"/>
          <w:szCs w:val="24"/>
        </w:rPr>
        <w:t xml:space="preserve">Hybrid courses </w:t>
      </w:r>
      <w:r w:rsidR="00C02BC5">
        <w:rPr>
          <w:sz w:val="24"/>
          <w:szCs w:val="24"/>
        </w:rPr>
        <w:t>were</w:t>
      </w:r>
      <w:r>
        <w:rPr>
          <w:sz w:val="24"/>
          <w:szCs w:val="24"/>
        </w:rPr>
        <w:t xml:space="preserve"> already covered in Section II.</w:t>
      </w:r>
    </w:p>
    <w:p w:rsidR="00533758" w:rsidRDefault="00533758" w:rsidP="00522EB2">
      <w:pPr>
        <w:pStyle w:val="ListParagraph"/>
        <w:numPr>
          <w:ilvl w:val="1"/>
          <w:numId w:val="1"/>
        </w:numPr>
        <w:spacing w:after="0" w:line="240" w:lineRule="auto"/>
        <w:rPr>
          <w:sz w:val="24"/>
          <w:szCs w:val="24"/>
        </w:rPr>
      </w:pPr>
      <w:r>
        <w:rPr>
          <w:sz w:val="24"/>
          <w:szCs w:val="24"/>
        </w:rPr>
        <w:t>Program update</w:t>
      </w:r>
    </w:p>
    <w:p w:rsidR="004D2CA6" w:rsidRDefault="004D2CA6" w:rsidP="004D2CA6">
      <w:pPr>
        <w:pStyle w:val="ListParagraph"/>
        <w:numPr>
          <w:ilvl w:val="2"/>
          <w:numId w:val="1"/>
        </w:numPr>
        <w:spacing w:after="0" w:line="240" w:lineRule="auto"/>
        <w:rPr>
          <w:sz w:val="24"/>
          <w:szCs w:val="24"/>
        </w:rPr>
      </w:pPr>
      <w:r>
        <w:rPr>
          <w:sz w:val="24"/>
          <w:szCs w:val="24"/>
        </w:rPr>
        <w:t>Biannual Program review is due before November 4</w:t>
      </w:r>
      <w:r w:rsidRPr="004D2CA6">
        <w:rPr>
          <w:sz w:val="24"/>
          <w:szCs w:val="24"/>
          <w:vertAlign w:val="superscript"/>
        </w:rPr>
        <w:t>th</w:t>
      </w:r>
      <w:r>
        <w:rPr>
          <w:sz w:val="24"/>
          <w:szCs w:val="24"/>
        </w:rPr>
        <w:t xml:space="preserve">, and is in progress. All and </w:t>
      </w:r>
      <w:r w:rsidR="00C02BC5">
        <w:rPr>
          <w:sz w:val="24"/>
          <w:szCs w:val="24"/>
        </w:rPr>
        <w:t>any</w:t>
      </w:r>
      <w:r>
        <w:rPr>
          <w:sz w:val="24"/>
          <w:szCs w:val="24"/>
        </w:rPr>
        <w:t xml:space="preserve"> changes will have to be reported to CODA and DHBC</w:t>
      </w:r>
    </w:p>
    <w:p w:rsidR="00684979" w:rsidRDefault="00684979" w:rsidP="00684979">
      <w:pPr>
        <w:pStyle w:val="ListParagraph"/>
        <w:numPr>
          <w:ilvl w:val="3"/>
          <w:numId w:val="1"/>
        </w:numPr>
        <w:spacing w:after="0" w:line="240" w:lineRule="auto"/>
        <w:rPr>
          <w:sz w:val="24"/>
          <w:szCs w:val="24"/>
        </w:rPr>
      </w:pPr>
      <w:r>
        <w:rPr>
          <w:sz w:val="24"/>
          <w:szCs w:val="24"/>
        </w:rPr>
        <w:t xml:space="preserve">Board members agreed </w:t>
      </w:r>
      <w:r w:rsidR="006909EA">
        <w:rPr>
          <w:sz w:val="24"/>
          <w:szCs w:val="24"/>
        </w:rPr>
        <w:t xml:space="preserve">and approved </w:t>
      </w:r>
      <w:r>
        <w:rPr>
          <w:sz w:val="24"/>
          <w:szCs w:val="24"/>
        </w:rPr>
        <w:t>that updates and changes are necessary for the program to stay current in educating DH students to industry standards, including advances in teaching methodology, equipment, and technology.</w:t>
      </w:r>
    </w:p>
    <w:p w:rsidR="006909EA" w:rsidRDefault="006909EA" w:rsidP="00684979">
      <w:pPr>
        <w:pStyle w:val="ListParagraph"/>
        <w:numPr>
          <w:ilvl w:val="3"/>
          <w:numId w:val="1"/>
        </w:numPr>
        <w:spacing w:after="0" w:line="240" w:lineRule="auto"/>
        <w:rPr>
          <w:sz w:val="24"/>
          <w:szCs w:val="24"/>
        </w:rPr>
      </w:pPr>
      <w:r>
        <w:rPr>
          <w:sz w:val="24"/>
          <w:szCs w:val="24"/>
        </w:rPr>
        <w:t>No major changes are necessary, as reported only 2 courses are being submitted for hybrid.</w:t>
      </w:r>
    </w:p>
    <w:p w:rsidR="006909EA" w:rsidRDefault="006909EA" w:rsidP="00684979">
      <w:pPr>
        <w:pStyle w:val="ListParagraph"/>
        <w:numPr>
          <w:ilvl w:val="3"/>
          <w:numId w:val="1"/>
        </w:numPr>
        <w:spacing w:after="0" w:line="240" w:lineRule="auto"/>
        <w:rPr>
          <w:sz w:val="24"/>
          <w:szCs w:val="24"/>
        </w:rPr>
      </w:pPr>
      <w:r>
        <w:rPr>
          <w:sz w:val="24"/>
          <w:szCs w:val="24"/>
        </w:rPr>
        <w:t xml:space="preserve">New cohort of DH students will train on </w:t>
      </w:r>
      <w:proofErr w:type="spellStart"/>
      <w:r>
        <w:rPr>
          <w:sz w:val="24"/>
          <w:szCs w:val="24"/>
        </w:rPr>
        <w:t>EagleSoft</w:t>
      </w:r>
      <w:proofErr w:type="spellEnd"/>
      <w:r>
        <w:rPr>
          <w:sz w:val="24"/>
          <w:szCs w:val="24"/>
        </w:rPr>
        <w:t xml:space="preserve"> dental software. The goal is to have the class complete all documentation in the system. </w:t>
      </w:r>
    </w:p>
    <w:p w:rsidR="006909EA" w:rsidRPr="00763176" w:rsidRDefault="006909EA" w:rsidP="006909EA">
      <w:pPr>
        <w:pStyle w:val="ListParagraph"/>
        <w:numPr>
          <w:ilvl w:val="4"/>
          <w:numId w:val="1"/>
        </w:numPr>
        <w:spacing w:after="0" w:line="240" w:lineRule="auto"/>
        <w:rPr>
          <w:sz w:val="24"/>
          <w:szCs w:val="24"/>
        </w:rPr>
      </w:pPr>
      <w:r>
        <w:rPr>
          <w:sz w:val="24"/>
          <w:szCs w:val="24"/>
        </w:rPr>
        <w:t xml:space="preserve">Board members agreed that DH students must be competent in digital record keeping because all dental </w:t>
      </w:r>
      <w:r>
        <w:rPr>
          <w:sz w:val="24"/>
          <w:szCs w:val="24"/>
        </w:rPr>
        <w:lastRenderedPageBreak/>
        <w:t>offices are using dental record keeping software</w:t>
      </w:r>
      <w:r w:rsidR="00BE659F">
        <w:rPr>
          <w:sz w:val="24"/>
          <w:szCs w:val="24"/>
        </w:rPr>
        <w:t>, which are very similar.</w:t>
      </w:r>
    </w:p>
    <w:p w:rsidR="008A34A5" w:rsidRPr="00066900" w:rsidRDefault="008A34A5" w:rsidP="008A34A5">
      <w:pPr>
        <w:pStyle w:val="ListParagraph"/>
        <w:spacing w:after="0" w:line="240" w:lineRule="auto"/>
        <w:ind w:left="1440"/>
        <w:rPr>
          <w:sz w:val="24"/>
          <w:szCs w:val="24"/>
        </w:rPr>
      </w:pPr>
    </w:p>
    <w:p w:rsidR="008A34A5" w:rsidRPr="00066900" w:rsidRDefault="008A34A5" w:rsidP="008A34A5">
      <w:pPr>
        <w:pStyle w:val="ListParagraph"/>
        <w:numPr>
          <w:ilvl w:val="0"/>
          <w:numId w:val="1"/>
        </w:numPr>
        <w:spacing w:after="0" w:line="240" w:lineRule="auto"/>
        <w:rPr>
          <w:sz w:val="24"/>
          <w:szCs w:val="24"/>
        </w:rPr>
      </w:pPr>
      <w:r w:rsidRPr="00066900">
        <w:rPr>
          <w:sz w:val="24"/>
          <w:szCs w:val="24"/>
        </w:rPr>
        <w:t xml:space="preserve">Clinic Facilities </w:t>
      </w:r>
      <w:r w:rsidR="00DD7B8C">
        <w:rPr>
          <w:sz w:val="24"/>
          <w:szCs w:val="24"/>
        </w:rPr>
        <w:t xml:space="preserve">and Staffing </w:t>
      </w:r>
      <w:r w:rsidRPr="00066900">
        <w:rPr>
          <w:sz w:val="24"/>
          <w:szCs w:val="24"/>
        </w:rPr>
        <w:t>Update</w:t>
      </w:r>
    </w:p>
    <w:p w:rsidR="008A34A5" w:rsidRDefault="00763176" w:rsidP="008A34A5">
      <w:pPr>
        <w:pStyle w:val="ListParagraph"/>
        <w:numPr>
          <w:ilvl w:val="1"/>
          <w:numId w:val="1"/>
        </w:numPr>
        <w:spacing w:after="0" w:line="240" w:lineRule="auto"/>
        <w:rPr>
          <w:sz w:val="24"/>
          <w:szCs w:val="24"/>
        </w:rPr>
      </w:pPr>
      <w:r>
        <w:rPr>
          <w:sz w:val="24"/>
          <w:szCs w:val="24"/>
        </w:rPr>
        <w:t>Radiology area</w:t>
      </w:r>
    </w:p>
    <w:p w:rsidR="004D2CA6" w:rsidRDefault="004D2CA6" w:rsidP="00C02BC5">
      <w:pPr>
        <w:pStyle w:val="ListParagraph"/>
        <w:numPr>
          <w:ilvl w:val="2"/>
          <w:numId w:val="1"/>
        </w:numPr>
        <w:spacing w:after="0" w:line="240" w:lineRule="auto"/>
        <w:rPr>
          <w:sz w:val="24"/>
          <w:szCs w:val="24"/>
        </w:rPr>
      </w:pPr>
      <w:r>
        <w:rPr>
          <w:sz w:val="24"/>
          <w:szCs w:val="24"/>
        </w:rPr>
        <w:t xml:space="preserve">New </w:t>
      </w:r>
      <w:proofErr w:type="spellStart"/>
      <w:r>
        <w:rPr>
          <w:sz w:val="24"/>
          <w:szCs w:val="24"/>
        </w:rPr>
        <w:t>pano</w:t>
      </w:r>
      <w:proofErr w:type="spellEnd"/>
      <w:r>
        <w:rPr>
          <w:sz w:val="24"/>
          <w:szCs w:val="24"/>
        </w:rPr>
        <w:t xml:space="preserve"> machine, FT faculty was trained during Spring </w:t>
      </w:r>
    </w:p>
    <w:p w:rsidR="00763176" w:rsidRDefault="00763176" w:rsidP="008A34A5">
      <w:pPr>
        <w:pStyle w:val="ListParagraph"/>
        <w:numPr>
          <w:ilvl w:val="1"/>
          <w:numId w:val="1"/>
        </w:numPr>
        <w:spacing w:after="0" w:line="240" w:lineRule="auto"/>
        <w:rPr>
          <w:sz w:val="24"/>
          <w:szCs w:val="24"/>
        </w:rPr>
      </w:pPr>
      <w:r>
        <w:rPr>
          <w:sz w:val="24"/>
          <w:szCs w:val="24"/>
        </w:rPr>
        <w:t>COVID</w:t>
      </w:r>
      <w:r w:rsidR="00B3567B">
        <w:rPr>
          <w:sz w:val="24"/>
          <w:szCs w:val="24"/>
        </w:rPr>
        <w:t>-19</w:t>
      </w:r>
      <w:r>
        <w:rPr>
          <w:sz w:val="24"/>
          <w:szCs w:val="24"/>
        </w:rPr>
        <w:t xml:space="preserve"> </w:t>
      </w:r>
      <w:r w:rsidR="00D659DE">
        <w:rPr>
          <w:sz w:val="24"/>
          <w:szCs w:val="24"/>
        </w:rPr>
        <w:t xml:space="preserve">related </w:t>
      </w:r>
      <w:r>
        <w:rPr>
          <w:sz w:val="24"/>
          <w:szCs w:val="24"/>
        </w:rPr>
        <w:t>equipment</w:t>
      </w:r>
    </w:p>
    <w:p w:rsidR="004D2CA6" w:rsidRDefault="004D2CA6" w:rsidP="004D2CA6">
      <w:pPr>
        <w:pStyle w:val="ListParagraph"/>
        <w:numPr>
          <w:ilvl w:val="2"/>
          <w:numId w:val="1"/>
        </w:numPr>
        <w:spacing w:after="0" w:line="240" w:lineRule="auto"/>
        <w:rPr>
          <w:sz w:val="24"/>
          <w:szCs w:val="24"/>
        </w:rPr>
      </w:pPr>
      <w:r>
        <w:rPr>
          <w:sz w:val="24"/>
          <w:szCs w:val="24"/>
        </w:rPr>
        <w:t xml:space="preserve">HEPA filters, external high-speed evacuation for each unit, N95 masks (all faculty, supervising DDS and students have been fit-tested, including </w:t>
      </w:r>
      <w:r w:rsidR="00911E18">
        <w:rPr>
          <w:sz w:val="24"/>
          <w:szCs w:val="24"/>
        </w:rPr>
        <w:t>junior students.</w:t>
      </w:r>
    </w:p>
    <w:p w:rsidR="00911E18" w:rsidRDefault="00911E18" w:rsidP="004D2CA6">
      <w:pPr>
        <w:pStyle w:val="ListParagraph"/>
        <w:numPr>
          <w:ilvl w:val="2"/>
          <w:numId w:val="1"/>
        </w:numPr>
        <w:spacing w:after="0" w:line="240" w:lineRule="auto"/>
        <w:rPr>
          <w:sz w:val="24"/>
          <w:szCs w:val="24"/>
        </w:rPr>
      </w:pPr>
      <w:r>
        <w:rPr>
          <w:sz w:val="24"/>
          <w:szCs w:val="24"/>
        </w:rPr>
        <w:t>Up to date, students were not performing any AGP, so faculty and students have been wearing Level 3 masks with face shields.</w:t>
      </w:r>
    </w:p>
    <w:p w:rsidR="00911E18" w:rsidRDefault="00911E18" w:rsidP="004D2CA6">
      <w:pPr>
        <w:pStyle w:val="ListParagraph"/>
        <w:numPr>
          <w:ilvl w:val="2"/>
          <w:numId w:val="1"/>
        </w:numPr>
        <w:spacing w:after="0" w:line="240" w:lineRule="auto"/>
        <w:rPr>
          <w:sz w:val="24"/>
          <w:szCs w:val="24"/>
        </w:rPr>
      </w:pPr>
      <w:r>
        <w:rPr>
          <w:sz w:val="24"/>
          <w:szCs w:val="24"/>
        </w:rPr>
        <w:t>Temporary partitions have been placed to isolate each unit as best as possible. However, the clinic space being limited as it is, navigating clinic has become hazardous. School is working on placing more permanent plexiglass partitions</w:t>
      </w:r>
    </w:p>
    <w:p w:rsidR="000D13BB" w:rsidRDefault="00DD7B8C" w:rsidP="000D13BB">
      <w:pPr>
        <w:pStyle w:val="ListParagraph"/>
        <w:numPr>
          <w:ilvl w:val="1"/>
          <w:numId w:val="1"/>
        </w:numPr>
        <w:spacing w:after="0" w:line="240" w:lineRule="auto"/>
        <w:rPr>
          <w:sz w:val="24"/>
          <w:szCs w:val="24"/>
        </w:rPr>
      </w:pPr>
      <w:r>
        <w:rPr>
          <w:sz w:val="24"/>
          <w:szCs w:val="24"/>
        </w:rPr>
        <w:t>Changes to duties of DH</w:t>
      </w:r>
      <w:r w:rsidR="00911E18">
        <w:rPr>
          <w:sz w:val="24"/>
          <w:szCs w:val="24"/>
        </w:rPr>
        <w:t xml:space="preserve"> clinic c</w:t>
      </w:r>
      <w:r>
        <w:rPr>
          <w:sz w:val="24"/>
          <w:szCs w:val="24"/>
        </w:rPr>
        <w:t>lerk pos</w:t>
      </w:r>
      <w:r w:rsidR="009331AD">
        <w:rPr>
          <w:sz w:val="24"/>
          <w:szCs w:val="24"/>
        </w:rPr>
        <w:t>i</w:t>
      </w:r>
      <w:r>
        <w:rPr>
          <w:sz w:val="24"/>
          <w:szCs w:val="24"/>
        </w:rPr>
        <w:t>tion</w:t>
      </w:r>
    </w:p>
    <w:p w:rsidR="00911E18" w:rsidRDefault="000D13BB" w:rsidP="000D13BB">
      <w:pPr>
        <w:pStyle w:val="ListParagraph"/>
        <w:numPr>
          <w:ilvl w:val="2"/>
          <w:numId w:val="1"/>
        </w:numPr>
        <w:spacing w:after="0" w:line="240" w:lineRule="auto"/>
        <w:rPr>
          <w:sz w:val="24"/>
          <w:szCs w:val="24"/>
        </w:rPr>
      </w:pPr>
      <w:r w:rsidRPr="000D13BB">
        <w:rPr>
          <w:sz w:val="24"/>
          <w:szCs w:val="24"/>
        </w:rPr>
        <w:t xml:space="preserve"> </w:t>
      </w:r>
      <w:r>
        <w:rPr>
          <w:sz w:val="24"/>
          <w:szCs w:val="24"/>
        </w:rPr>
        <w:t>Current office clerk, Mrs. Lopez, will only perform duties that do not involve any clinical support.</w:t>
      </w:r>
    </w:p>
    <w:p w:rsidR="000D13BB" w:rsidRDefault="000D13BB" w:rsidP="000D13BB">
      <w:pPr>
        <w:pStyle w:val="ListParagraph"/>
        <w:numPr>
          <w:ilvl w:val="2"/>
          <w:numId w:val="1"/>
        </w:numPr>
        <w:spacing w:after="0" w:line="240" w:lineRule="auto"/>
        <w:rPr>
          <w:sz w:val="24"/>
          <w:szCs w:val="24"/>
        </w:rPr>
      </w:pPr>
      <w:r>
        <w:rPr>
          <w:sz w:val="24"/>
          <w:szCs w:val="24"/>
        </w:rPr>
        <w:t xml:space="preserve">New clinic assistant position has been approved, PT 20hours/week, to be arranged to fit the clinic needs. The position was filled during Spring Semester, but due to family circumstances, she resigned. </w:t>
      </w:r>
    </w:p>
    <w:p w:rsidR="000D13BB" w:rsidRDefault="000D13BB" w:rsidP="000D13BB">
      <w:pPr>
        <w:pStyle w:val="ListParagraph"/>
        <w:numPr>
          <w:ilvl w:val="2"/>
          <w:numId w:val="1"/>
        </w:numPr>
        <w:spacing w:after="0" w:line="240" w:lineRule="auto"/>
        <w:rPr>
          <w:sz w:val="24"/>
          <w:szCs w:val="24"/>
        </w:rPr>
      </w:pPr>
      <w:r>
        <w:rPr>
          <w:sz w:val="24"/>
          <w:szCs w:val="24"/>
        </w:rPr>
        <w:t>The position has not been filled yet.</w:t>
      </w:r>
    </w:p>
    <w:p w:rsidR="00C02BC5" w:rsidRPr="000D13BB" w:rsidRDefault="00C02BC5" w:rsidP="00C02BC5">
      <w:pPr>
        <w:pStyle w:val="ListParagraph"/>
        <w:numPr>
          <w:ilvl w:val="3"/>
          <w:numId w:val="1"/>
        </w:numPr>
        <w:spacing w:after="0" w:line="240" w:lineRule="auto"/>
        <w:rPr>
          <w:sz w:val="24"/>
          <w:szCs w:val="24"/>
        </w:rPr>
      </w:pPr>
      <w:r>
        <w:rPr>
          <w:sz w:val="24"/>
          <w:szCs w:val="24"/>
        </w:rPr>
        <w:t>FT faculty spends hours to process instruments and perform manufacturer recommended maintenance.</w:t>
      </w:r>
    </w:p>
    <w:p w:rsidR="008A34A5" w:rsidRPr="00066900" w:rsidRDefault="008A34A5" w:rsidP="008A34A5">
      <w:pPr>
        <w:pStyle w:val="ListParagraph"/>
        <w:spacing w:after="0" w:line="240" w:lineRule="auto"/>
        <w:ind w:left="1080"/>
        <w:rPr>
          <w:sz w:val="24"/>
          <w:szCs w:val="24"/>
        </w:rPr>
      </w:pPr>
    </w:p>
    <w:p w:rsidR="008A34A5" w:rsidRDefault="008A34A5" w:rsidP="008A34A5">
      <w:pPr>
        <w:pStyle w:val="ListParagraph"/>
        <w:numPr>
          <w:ilvl w:val="0"/>
          <w:numId w:val="1"/>
        </w:numPr>
        <w:spacing w:after="0" w:line="240" w:lineRule="auto"/>
        <w:rPr>
          <w:sz w:val="24"/>
          <w:szCs w:val="24"/>
        </w:rPr>
      </w:pPr>
      <w:r w:rsidRPr="00066900">
        <w:rPr>
          <w:sz w:val="24"/>
          <w:szCs w:val="24"/>
        </w:rPr>
        <w:t>New Business/Open Discussion/ Announcements</w:t>
      </w:r>
      <w:r w:rsidR="000D13BB">
        <w:rPr>
          <w:sz w:val="24"/>
          <w:szCs w:val="24"/>
        </w:rPr>
        <w:t>.</w:t>
      </w:r>
    </w:p>
    <w:p w:rsidR="000D13BB" w:rsidRDefault="000D13BB" w:rsidP="000D13BB">
      <w:pPr>
        <w:pStyle w:val="ListParagraph"/>
        <w:numPr>
          <w:ilvl w:val="1"/>
          <w:numId w:val="1"/>
        </w:numPr>
        <w:spacing w:after="0" w:line="240" w:lineRule="auto"/>
        <w:rPr>
          <w:sz w:val="24"/>
          <w:szCs w:val="24"/>
        </w:rPr>
      </w:pPr>
      <w:r>
        <w:rPr>
          <w:sz w:val="24"/>
          <w:szCs w:val="24"/>
        </w:rPr>
        <w:t>Board member L. Carpenter raised the concern regarding clinic space and safety, and advised to have the process of permanent partition expedited to prevent student and patient injury.</w:t>
      </w:r>
    </w:p>
    <w:p w:rsidR="000D13BB" w:rsidRPr="00066900" w:rsidRDefault="000D13BB" w:rsidP="000D13BB">
      <w:pPr>
        <w:pStyle w:val="ListParagraph"/>
        <w:numPr>
          <w:ilvl w:val="1"/>
          <w:numId w:val="1"/>
        </w:numPr>
        <w:spacing w:after="0" w:line="240" w:lineRule="auto"/>
        <w:rPr>
          <w:sz w:val="24"/>
          <w:szCs w:val="24"/>
        </w:rPr>
      </w:pPr>
      <w:r>
        <w:rPr>
          <w:sz w:val="24"/>
          <w:szCs w:val="24"/>
        </w:rPr>
        <w:t>Other board members recommended devices and supplies that help in decreasing aerosol generation during polishing and use of ultrasonic scalers</w:t>
      </w:r>
    </w:p>
    <w:p w:rsidR="008A34A5" w:rsidRPr="00066900" w:rsidRDefault="008A34A5" w:rsidP="008A34A5">
      <w:pPr>
        <w:spacing w:after="0" w:line="240" w:lineRule="auto"/>
        <w:ind w:left="360"/>
        <w:rPr>
          <w:sz w:val="24"/>
          <w:szCs w:val="24"/>
        </w:rPr>
      </w:pPr>
    </w:p>
    <w:p w:rsidR="00350F14" w:rsidRDefault="008A34A5" w:rsidP="00A137A9">
      <w:pPr>
        <w:pStyle w:val="ListParagraph"/>
        <w:numPr>
          <w:ilvl w:val="0"/>
          <w:numId w:val="1"/>
        </w:numPr>
        <w:spacing w:after="0" w:line="240" w:lineRule="auto"/>
        <w:rPr>
          <w:sz w:val="24"/>
          <w:szCs w:val="24"/>
        </w:rPr>
      </w:pPr>
      <w:r w:rsidRPr="00066900">
        <w:rPr>
          <w:sz w:val="24"/>
          <w:szCs w:val="24"/>
        </w:rPr>
        <w:t>Adjournment</w:t>
      </w:r>
    </w:p>
    <w:p w:rsidR="000D13BB" w:rsidRDefault="000D13BB" w:rsidP="000D13BB">
      <w:pPr>
        <w:pStyle w:val="ListParagraph"/>
        <w:numPr>
          <w:ilvl w:val="1"/>
          <w:numId w:val="1"/>
        </w:numPr>
        <w:spacing w:after="0" w:line="240" w:lineRule="auto"/>
        <w:rPr>
          <w:sz w:val="24"/>
          <w:szCs w:val="24"/>
        </w:rPr>
      </w:pPr>
      <w:r>
        <w:rPr>
          <w:sz w:val="24"/>
          <w:szCs w:val="24"/>
        </w:rPr>
        <w:t>Board adjourned at 7:45pm</w:t>
      </w:r>
    </w:p>
    <w:p w:rsidR="00E8599F" w:rsidRDefault="00E8599F" w:rsidP="00E8599F">
      <w:pPr>
        <w:spacing w:after="0" w:line="240" w:lineRule="auto"/>
        <w:rPr>
          <w:sz w:val="24"/>
          <w:szCs w:val="24"/>
        </w:rPr>
      </w:pPr>
    </w:p>
    <w:p w:rsidR="00E8599F" w:rsidRDefault="00E8599F" w:rsidP="00E8599F">
      <w:pPr>
        <w:pStyle w:val="NormalWeb"/>
        <w:contextualSpacing/>
        <w:rPr>
          <w:color w:val="000000"/>
          <w:sz w:val="27"/>
          <w:szCs w:val="27"/>
        </w:rPr>
      </w:pPr>
      <w:r>
        <w:rPr>
          <w:color w:val="000000"/>
          <w:sz w:val="27"/>
          <w:szCs w:val="27"/>
        </w:rPr>
        <w:t>Name (Ori User Email Total Dura Guest</w:t>
      </w:r>
    </w:p>
    <w:p w:rsidR="00E8599F" w:rsidRDefault="00E8599F" w:rsidP="00E8599F">
      <w:pPr>
        <w:pStyle w:val="NormalWeb"/>
        <w:contextualSpacing/>
        <w:rPr>
          <w:color w:val="000000"/>
          <w:sz w:val="27"/>
          <w:szCs w:val="27"/>
        </w:rPr>
      </w:pPr>
      <w:proofErr w:type="spellStart"/>
      <w:r>
        <w:rPr>
          <w:color w:val="000000"/>
          <w:sz w:val="27"/>
          <w:szCs w:val="27"/>
        </w:rPr>
        <w:t>Reganian</w:t>
      </w:r>
      <w:proofErr w:type="spellEnd"/>
      <w:r>
        <w:rPr>
          <w:color w:val="000000"/>
          <w:sz w:val="27"/>
          <w:szCs w:val="27"/>
        </w:rPr>
        <w:t xml:space="preserve"> </w:t>
      </w:r>
      <w:proofErr w:type="spellStart"/>
      <w:r>
        <w:rPr>
          <w:color w:val="000000"/>
          <w:sz w:val="27"/>
          <w:szCs w:val="27"/>
        </w:rPr>
        <w:t>aareganian</w:t>
      </w:r>
      <w:proofErr w:type="spellEnd"/>
      <w:r>
        <w:rPr>
          <w:color w:val="000000"/>
          <w:sz w:val="27"/>
          <w:szCs w:val="27"/>
        </w:rPr>
        <w:t xml:space="preserve"> 99 No</w:t>
      </w:r>
    </w:p>
    <w:p w:rsidR="00E8599F" w:rsidRDefault="00E8599F" w:rsidP="00E8599F">
      <w:pPr>
        <w:pStyle w:val="NormalWeb"/>
        <w:contextualSpacing/>
        <w:rPr>
          <w:color w:val="000000"/>
          <w:sz w:val="27"/>
          <w:szCs w:val="27"/>
        </w:rPr>
      </w:pPr>
      <w:r>
        <w:rPr>
          <w:color w:val="000000"/>
          <w:sz w:val="27"/>
          <w:szCs w:val="27"/>
        </w:rPr>
        <w:t xml:space="preserve">Irma Jo </w:t>
      </w:r>
      <w:proofErr w:type="spellStart"/>
      <w:r>
        <w:rPr>
          <w:color w:val="000000"/>
          <w:sz w:val="27"/>
          <w:szCs w:val="27"/>
        </w:rPr>
        <w:t>Bejarano</w:t>
      </w:r>
      <w:proofErr w:type="spellEnd"/>
      <w:r>
        <w:rPr>
          <w:color w:val="000000"/>
          <w:sz w:val="27"/>
          <w:szCs w:val="27"/>
        </w:rPr>
        <w:t xml:space="preserve"> 87 Yes</w:t>
      </w:r>
    </w:p>
    <w:p w:rsidR="00E8599F" w:rsidRDefault="00E8599F" w:rsidP="00E8599F">
      <w:pPr>
        <w:pStyle w:val="NormalWeb"/>
        <w:contextualSpacing/>
        <w:rPr>
          <w:color w:val="000000"/>
          <w:sz w:val="27"/>
          <w:szCs w:val="27"/>
        </w:rPr>
      </w:pPr>
      <w:r>
        <w:rPr>
          <w:color w:val="000000"/>
          <w:sz w:val="27"/>
          <w:szCs w:val="27"/>
        </w:rPr>
        <w:t>Leslie Carpenter 79 Yes</w:t>
      </w:r>
    </w:p>
    <w:p w:rsidR="00E8599F" w:rsidRDefault="00E8599F" w:rsidP="00E8599F">
      <w:pPr>
        <w:pStyle w:val="NormalWeb"/>
        <w:contextualSpacing/>
        <w:rPr>
          <w:color w:val="000000"/>
          <w:sz w:val="27"/>
          <w:szCs w:val="27"/>
        </w:rPr>
      </w:pPr>
      <w:r>
        <w:rPr>
          <w:color w:val="000000"/>
          <w:sz w:val="27"/>
          <w:szCs w:val="27"/>
        </w:rPr>
        <w:t>Mary 81 Yes</w:t>
      </w:r>
    </w:p>
    <w:p w:rsidR="00E8599F" w:rsidRDefault="00E8599F" w:rsidP="00E8599F">
      <w:pPr>
        <w:pStyle w:val="NormalWeb"/>
        <w:contextualSpacing/>
        <w:rPr>
          <w:color w:val="000000"/>
          <w:sz w:val="27"/>
          <w:szCs w:val="27"/>
        </w:rPr>
      </w:pPr>
      <w:r>
        <w:rPr>
          <w:color w:val="000000"/>
          <w:sz w:val="27"/>
          <w:szCs w:val="27"/>
        </w:rPr>
        <w:t>Nicole Vazquez (</w:t>
      </w:r>
      <w:proofErr w:type="spellStart"/>
      <w:r>
        <w:rPr>
          <w:color w:val="000000"/>
          <w:sz w:val="27"/>
          <w:szCs w:val="27"/>
        </w:rPr>
        <w:t>nicol</w:t>
      </w:r>
      <w:proofErr w:type="spellEnd"/>
      <w:r>
        <w:rPr>
          <w:color w:val="000000"/>
          <w:sz w:val="27"/>
          <w:szCs w:val="27"/>
        </w:rPr>
        <w:t xml:space="preserve"> 75 Yes</w:t>
      </w:r>
    </w:p>
    <w:p w:rsidR="00E8599F" w:rsidRDefault="00E8599F" w:rsidP="00E8599F">
      <w:pPr>
        <w:pStyle w:val="NormalWeb"/>
        <w:contextualSpacing/>
        <w:rPr>
          <w:color w:val="000000"/>
          <w:sz w:val="27"/>
          <w:szCs w:val="27"/>
        </w:rPr>
      </w:pPr>
      <w:r>
        <w:rPr>
          <w:color w:val="000000"/>
          <w:sz w:val="27"/>
          <w:szCs w:val="27"/>
        </w:rPr>
        <w:t>Rita Nazarian (RN# RD 80 Yes</w:t>
      </w:r>
    </w:p>
    <w:p w:rsidR="00E8599F" w:rsidRDefault="00E8599F" w:rsidP="00E8599F">
      <w:pPr>
        <w:pStyle w:val="NormalWeb"/>
        <w:contextualSpacing/>
        <w:rPr>
          <w:color w:val="000000"/>
          <w:sz w:val="27"/>
          <w:szCs w:val="27"/>
        </w:rPr>
      </w:pPr>
      <w:r>
        <w:rPr>
          <w:color w:val="000000"/>
          <w:sz w:val="27"/>
          <w:szCs w:val="27"/>
        </w:rPr>
        <w:t>Danielle 7 Yes</w:t>
      </w:r>
    </w:p>
    <w:p w:rsidR="00E8599F" w:rsidRDefault="00E8599F" w:rsidP="00E8599F">
      <w:pPr>
        <w:pStyle w:val="NormalWeb"/>
        <w:contextualSpacing/>
        <w:rPr>
          <w:color w:val="000000"/>
          <w:sz w:val="27"/>
          <w:szCs w:val="27"/>
        </w:rPr>
      </w:pPr>
      <w:r>
        <w:rPr>
          <w:color w:val="000000"/>
          <w:sz w:val="27"/>
          <w:szCs w:val="27"/>
        </w:rPr>
        <w:t>Danielle Aquino (Dan 69 Yes</w:t>
      </w:r>
    </w:p>
    <w:p w:rsidR="00E8599F" w:rsidRPr="00D62F02" w:rsidRDefault="00E8599F" w:rsidP="00D62F02">
      <w:pPr>
        <w:pStyle w:val="NormalWeb"/>
        <w:contextualSpacing/>
        <w:rPr>
          <w:color w:val="000000"/>
          <w:sz w:val="27"/>
          <w:szCs w:val="27"/>
        </w:rPr>
      </w:pPr>
      <w:r>
        <w:rPr>
          <w:color w:val="000000"/>
          <w:sz w:val="27"/>
          <w:szCs w:val="27"/>
        </w:rPr>
        <w:t xml:space="preserve">Bianca Ma </w:t>
      </w:r>
      <w:proofErr w:type="spellStart"/>
      <w:r>
        <w:rPr>
          <w:color w:val="000000"/>
          <w:sz w:val="27"/>
          <w:szCs w:val="27"/>
        </w:rPr>
        <w:t>bmattern</w:t>
      </w:r>
      <w:proofErr w:type="spellEnd"/>
      <w:r>
        <w:rPr>
          <w:color w:val="000000"/>
          <w:sz w:val="27"/>
          <w:szCs w:val="27"/>
        </w:rPr>
        <w:t xml:space="preserve"> 68 Yes</w:t>
      </w:r>
    </w:p>
    <w:sectPr w:rsidR="00E8599F" w:rsidRPr="00D62F02" w:rsidSect="00276A39">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452F"/>
    <w:multiLevelType w:val="hybridMultilevel"/>
    <w:tmpl w:val="9FB2E4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402634A0"/>
    <w:multiLevelType w:val="hybridMultilevel"/>
    <w:tmpl w:val="CD549F44"/>
    <w:lvl w:ilvl="0" w:tplc="19B215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26D4E"/>
    <w:multiLevelType w:val="hybridMultilevel"/>
    <w:tmpl w:val="5564483E"/>
    <w:lvl w:ilvl="0" w:tplc="0409000F">
      <w:start w:val="1"/>
      <w:numFmt w:val="decimal"/>
      <w:lvlText w:val="%1."/>
      <w:lvlJc w:val="left"/>
      <w:pPr>
        <w:ind w:left="2930" w:hanging="360"/>
      </w:pPr>
    </w:lvl>
    <w:lvl w:ilvl="1" w:tplc="04090019">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3" w15:restartNumberingAfterBreak="0">
    <w:nsid w:val="622F7EEF"/>
    <w:multiLevelType w:val="hybridMultilevel"/>
    <w:tmpl w:val="C388E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6D"/>
    <w:rsid w:val="00013105"/>
    <w:rsid w:val="0004221A"/>
    <w:rsid w:val="000471B8"/>
    <w:rsid w:val="00066900"/>
    <w:rsid w:val="000D13BB"/>
    <w:rsid w:val="00194CC1"/>
    <w:rsid w:val="001A0B47"/>
    <w:rsid w:val="001A315F"/>
    <w:rsid w:val="001B0E4D"/>
    <w:rsid w:val="001B440F"/>
    <w:rsid w:val="001D537E"/>
    <w:rsid w:val="00276A39"/>
    <w:rsid w:val="002D27B1"/>
    <w:rsid w:val="002F39B3"/>
    <w:rsid w:val="00350F14"/>
    <w:rsid w:val="00391B7C"/>
    <w:rsid w:val="003C5149"/>
    <w:rsid w:val="003D4C85"/>
    <w:rsid w:val="00461319"/>
    <w:rsid w:val="004D2CA6"/>
    <w:rsid w:val="00522EB2"/>
    <w:rsid w:val="00533758"/>
    <w:rsid w:val="005D4272"/>
    <w:rsid w:val="00621AE3"/>
    <w:rsid w:val="00652CD7"/>
    <w:rsid w:val="00684979"/>
    <w:rsid w:val="006909EA"/>
    <w:rsid w:val="00763176"/>
    <w:rsid w:val="0078745E"/>
    <w:rsid w:val="007D40BA"/>
    <w:rsid w:val="008A34A5"/>
    <w:rsid w:val="00911E18"/>
    <w:rsid w:val="009331AD"/>
    <w:rsid w:val="009D474D"/>
    <w:rsid w:val="009D53C3"/>
    <w:rsid w:val="00A137A9"/>
    <w:rsid w:val="00B3567B"/>
    <w:rsid w:val="00B42B20"/>
    <w:rsid w:val="00BE659F"/>
    <w:rsid w:val="00C02BC5"/>
    <w:rsid w:val="00C905B4"/>
    <w:rsid w:val="00CA3D38"/>
    <w:rsid w:val="00D113FE"/>
    <w:rsid w:val="00D44AD2"/>
    <w:rsid w:val="00D62F02"/>
    <w:rsid w:val="00D659DE"/>
    <w:rsid w:val="00DD7B8C"/>
    <w:rsid w:val="00E8599F"/>
    <w:rsid w:val="00FC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0EDD-1B21-45CA-860C-CA846F7C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6D"/>
    <w:pPr>
      <w:ind w:left="720"/>
      <w:contextualSpacing/>
    </w:pPr>
  </w:style>
  <w:style w:type="paragraph" w:styleId="BalloonText">
    <w:name w:val="Balloon Text"/>
    <w:basedOn w:val="Normal"/>
    <w:link w:val="BalloonTextChar"/>
    <w:uiPriority w:val="99"/>
    <w:semiHidden/>
    <w:unhideWhenUsed/>
    <w:rsid w:val="00350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14"/>
    <w:rPr>
      <w:rFonts w:ascii="Segoe UI" w:hAnsi="Segoe UI" w:cs="Segoe UI"/>
      <w:sz w:val="18"/>
      <w:szCs w:val="18"/>
    </w:rPr>
  </w:style>
  <w:style w:type="paragraph" w:styleId="NormalWeb">
    <w:name w:val="Normal (Web)"/>
    <w:basedOn w:val="Normal"/>
    <w:uiPriority w:val="99"/>
    <w:unhideWhenUsed/>
    <w:rsid w:val="00E85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4899">
      <w:bodyDiv w:val="1"/>
      <w:marLeft w:val="0"/>
      <w:marRight w:val="0"/>
      <w:marTop w:val="0"/>
      <w:marBottom w:val="0"/>
      <w:divBdr>
        <w:top w:val="none" w:sz="0" w:space="0" w:color="auto"/>
        <w:left w:val="none" w:sz="0" w:space="0" w:color="auto"/>
        <w:bottom w:val="none" w:sz="0" w:space="0" w:color="auto"/>
        <w:right w:val="none" w:sz="0" w:space="0" w:color="auto"/>
      </w:divBdr>
    </w:div>
    <w:div w:id="21236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7503.91B867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 Legg</dc:creator>
  <cp:keywords/>
  <dc:description/>
  <cp:lastModifiedBy>Adrine A. Reganian</cp:lastModifiedBy>
  <cp:revision>2</cp:revision>
  <cp:lastPrinted>2018-11-05T21:09:00Z</cp:lastPrinted>
  <dcterms:created xsi:type="dcterms:W3CDTF">2022-03-29T18:54:00Z</dcterms:created>
  <dcterms:modified xsi:type="dcterms:W3CDTF">2022-03-29T18:54:00Z</dcterms:modified>
</cp:coreProperties>
</file>